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98" w:rsidRDefault="00871998" w:rsidP="00871998">
      <w:pPr>
        <w:jc w:val="center"/>
        <w:rPr>
          <w:sz w:val="28"/>
        </w:rPr>
      </w:pPr>
    </w:p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871998" w:rsidTr="00871998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71998" w:rsidRDefault="0087199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71998" w:rsidRDefault="0087199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БАШ</w:t>
            </w:r>
            <w:proofErr w:type="gramEnd"/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r>
              <w:rPr>
                <w:b/>
                <w:sz w:val="20"/>
                <w:szCs w:val="20"/>
              </w:rPr>
              <w:t>Ы.</w:t>
            </w:r>
          </w:p>
          <w:p w:rsidR="00871998" w:rsidRDefault="0087199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</w:p>
          <w:p w:rsidR="00871998" w:rsidRDefault="0087199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</w:p>
          <w:p w:rsidR="00871998" w:rsidRDefault="00871998">
            <w:pPr>
              <w:spacing w:line="276" w:lineRule="auto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МОТАБАШ   АУЫЛ  БИЛӘМӘҺЕ ХӘКИМИӘТЕ</w:t>
            </w:r>
          </w:p>
          <w:p w:rsidR="00871998" w:rsidRDefault="00871998">
            <w:pPr>
              <w:pStyle w:val="a6"/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</w:p>
          <w:p w:rsidR="00871998" w:rsidRDefault="0087199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71998" w:rsidRDefault="00871998">
            <w:pPr>
              <w:spacing w:line="276" w:lineRule="auto"/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71998" w:rsidRDefault="00871998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/>
              </w:rPr>
            </w:pPr>
          </w:p>
          <w:p w:rsidR="00871998" w:rsidRDefault="00871998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  <w:lang w:val="be-BY"/>
              </w:rPr>
              <w:t xml:space="preserve">             </w:t>
            </w:r>
            <w:r>
              <w:rPr>
                <w:b/>
                <w:sz w:val="20"/>
                <w:szCs w:val="20"/>
              </w:rPr>
              <w:t>АДМИНИСТРАЦИЯ</w:t>
            </w:r>
          </w:p>
          <w:p w:rsidR="00871998" w:rsidRDefault="00871998">
            <w:pPr>
              <w:pStyle w:val="2"/>
              <w:spacing w:before="0" w:after="0" w:line="276" w:lineRule="auto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871998" w:rsidRDefault="00871998">
            <w:pPr>
              <w:pStyle w:val="2"/>
              <w:spacing w:before="0" w:after="0" w:line="276" w:lineRule="auto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871998" w:rsidRDefault="00871998">
            <w:pPr>
              <w:pStyle w:val="2"/>
              <w:spacing w:before="0" w:after="0" w:line="276" w:lineRule="auto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871998" w:rsidRDefault="00871998">
            <w:pPr>
              <w:pStyle w:val="2"/>
              <w:spacing w:before="0" w:after="0" w:line="276" w:lineRule="auto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АСКИНСКИЙ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РАЙОН</w:t>
            </w:r>
          </w:p>
          <w:p w:rsidR="00871998" w:rsidRDefault="00871998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И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871998" w:rsidRDefault="00871998">
            <w:pPr>
              <w:spacing w:line="276" w:lineRule="auto"/>
              <w:ind w:firstLine="720"/>
              <w:rPr>
                <w:sz w:val="20"/>
                <w:szCs w:val="20"/>
              </w:rPr>
            </w:pPr>
          </w:p>
        </w:tc>
      </w:tr>
    </w:tbl>
    <w:p w:rsidR="00871998" w:rsidRPr="00871998" w:rsidRDefault="00871998" w:rsidP="00871998">
      <w:pPr>
        <w:shd w:val="clear" w:color="auto" w:fill="FFFFFF"/>
        <w:jc w:val="center"/>
        <w:rPr>
          <w:rFonts w:eastAsia="MS Mincho"/>
          <w:bCs/>
          <w:color w:val="2C2C2C"/>
          <w:spacing w:val="-2"/>
        </w:rPr>
      </w:pPr>
      <w:r w:rsidRPr="00871998">
        <w:rPr>
          <w:rFonts w:eastAsia="MS Mincho"/>
          <w:bCs/>
          <w:spacing w:val="-2"/>
        </w:rPr>
        <w:t>БОЙОРОК</w:t>
      </w:r>
      <w:r w:rsidRPr="00871998">
        <w:rPr>
          <w:rFonts w:eastAsia="MS Mincho"/>
          <w:bCs/>
          <w:spacing w:val="-2"/>
          <w:lang w:val="be-BY"/>
        </w:rPr>
        <w:t xml:space="preserve">                                                         РАСПОРЯЖЕНИЕ</w:t>
      </w:r>
    </w:p>
    <w:p w:rsidR="00871998" w:rsidRPr="00871998" w:rsidRDefault="00871998" w:rsidP="00871998">
      <w:pPr>
        <w:shd w:val="clear" w:color="auto" w:fill="FFFFFF"/>
        <w:rPr>
          <w:rFonts w:eastAsia="MS Mincho"/>
          <w:lang w:val="be-BY"/>
        </w:rPr>
      </w:pPr>
      <w:r w:rsidRPr="00871998">
        <w:rPr>
          <w:rFonts w:eastAsia="MS Mincho"/>
          <w:lang w:val="be-BY"/>
        </w:rPr>
        <w:t xml:space="preserve">         </w:t>
      </w:r>
    </w:p>
    <w:p w:rsidR="00871998" w:rsidRPr="00871998" w:rsidRDefault="00871998" w:rsidP="00871998">
      <w:pPr>
        <w:shd w:val="clear" w:color="auto" w:fill="FFFFFF"/>
        <w:rPr>
          <w:rFonts w:eastAsia="MS Mincho"/>
          <w:bCs/>
          <w:spacing w:val="-2"/>
          <w:lang w:val="be-BY"/>
        </w:rPr>
      </w:pPr>
      <w:r w:rsidRPr="00871998">
        <w:rPr>
          <w:rFonts w:eastAsia="MS Mincho"/>
          <w:lang w:val="be-BY"/>
        </w:rPr>
        <w:t xml:space="preserve">         </w:t>
      </w:r>
      <w:r>
        <w:rPr>
          <w:rFonts w:eastAsia="MS Mincho"/>
          <w:lang w:val="be-BY"/>
        </w:rPr>
        <w:t xml:space="preserve">         </w:t>
      </w:r>
      <w:r w:rsidRPr="00871998">
        <w:rPr>
          <w:rFonts w:eastAsia="MS Mincho"/>
          <w:lang w:val="be-BY"/>
        </w:rPr>
        <w:t>16 ноябрь  2015  йыл                  №    18</w:t>
      </w:r>
      <w:r w:rsidRPr="00871998">
        <w:rPr>
          <w:rFonts w:eastAsia="MS Mincho"/>
        </w:rPr>
        <w:t xml:space="preserve">                16 ноябрь </w:t>
      </w:r>
      <w:r w:rsidRPr="00871998">
        <w:rPr>
          <w:rFonts w:eastAsia="MS Mincho"/>
          <w:lang w:val="be-BY"/>
        </w:rPr>
        <w:t>2015 года</w:t>
      </w:r>
    </w:p>
    <w:p w:rsidR="00871998" w:rsidRPr="00871998" w:rsidRDefault="00871998" w:rsidP="00871998"/>
    <w:p w:rsidR="00871998" w:rsidRPr="00871998" w:rsidRDefault="00871998" w:rsidP="00871998">
      <w:pPr>
        <w:jc w:val="center"/>
      </w:pPr>
      <w:r w:rsidRPr="00871998">
        <w:t>Об организации временных работ</w:t>
      </w:r>
    </w:p>
    <w:p w:rsidR="00871998" w:rsidRPr="00871998" w:rsidRDefault="00871998" w:rsidP="00871998">
      <w:pPr>
        <w:jc w:val="both"/>
      </w:pPr>
    </w:p>
    <w:p w:rsidR="00871998" w:rsidRPr="00871998" w:rsidRDefault="00871998" w:rsidP="00871998">
      <w:pPr>
        <w:jc w:val="both"/>
      </w:pPr>
      <w:r w:rsidRPr="00871998">
        <w:t xml:space="preserve">      В целях реализации договора о совместной деятельности по организации и проведению временных работ от 16 ноября 2015 г № 6 /</w:t>
      </w:r>
      <w:proofErr w:type="gramStart"/>
      <w:r w:rsidRPr="00871998">
        <w:t>ИТ</w:t>
      </w:r>
      <w:proofErr w:type="gramEnd"/>
      <w:r w:rsidRPr="00871998">
        <w:t xml:space="preserve"> (далее-</w:t>
      </w:r>
      <w:r>
        <w:t xml:space="preserve"> </w:t>
      </w:r>
      <w:r w:rsidRPr="00871998">
        <w:t>Договор),заключенного с Центром занятости населения Аскинского района РБ:</w:t>
      </w:r>
    </w:p>
    <w:p w:rsidR="00871998" w:rsidRPr="00871998" w:rsidRDefault="00871998" w:rsidP="00871998">
      <w:pPr>
        <w:jc w:val="both"/>
      </w:pPr>
      <w:r w:rsidRPr="00871998">
        <w:t>1.Организовать временные работы по благоустройству территорий в Администрации сельского поселения Мутабашевский сельсовет для Ахмадуллиной З.Г</w:t>
      </w:r>
    </w:p>
    <w:p w:rsidR="00871998" w:rsidRPr="00871998" w:rsidRDefault="00871998" w:rsidP="00871998">
      <w:pPr>
        <w:jc w:val="both"/>
      </w:pPr>
      <w:proofErr w:type="gramStart"/>
      <w:r w:rsidRPr="00871998">
        <w:t xml:space="preserve">2.Назначить главу сельского поселения Мутабашевский сельсовет МР Аскинский район </w:t>
      </w:r>
      <w:proofErr w:type="spellStart"/>
      <w:r w:rsidRPr="00871998">
        <w:t>Файз</w:t>
      </w:r>
      <w:r>
        <w:t>уллина</w:t>
      </w:r>
      <w:proofErr w:type="spellEnd"/>
      <w:r>
        <w:t xml:space="preserve"> А.Г ответственным за орга</w:t>
      </w:r>
      <w:r w:rsidRPr="00871998">
        <w:t>низацию и проведение временных работ в соответствии с Договором.</w:t>
      </w:r>
      <w:proofErr w:type="gramEnd"/>
    </w:p>
    <w:p w:rsidR="00871998" w:rsidRPr="00871998" w:rsidRDefault="00871998" w:rsidP="00871998">
      <w:pPr>
        <w:jc w:val="both"/>
      </w:pPr>
      <w:r w:rsidRPr="00871998">
        <w:t>3.Централизованной бухгалтерии:</w:t>
      </w:r>
    </w:p>
    <w:p w:rsidR="00871998" w:rsidRPr="00871998" w:rsidRDefault="00871998" w:rsidP="00871998">
      <w:pPr>
        <w:jc w:val="both"/>
      </w:pPr>
      <w:r w:rsidRPr="00871998">
        <w:t>-организовать взаимодействие с Центром занятости населения Аскинского района по реализации Договора;</w:t>
      </w:r>
    </w:p>
    <w:p w:rsidR="00871998" w:rsidRPr="00871998" w:rsidRDefault="00871998" w:rsidP="00871998">
      <w:pPr>
        <w:jc w:val="both"/>
      </w:pPr>
      <w:r w:rsidRPr="00871998">
        <w:t>-обеспечить заключение с соблюдением требований трудового законодательства срочных трудовых договоров с гражданами, направленными центром занятости населения Аскинского района РБ для участия в общественных работах, в день их обращения в кадровую службу, а также ознакомление их действующими локальными актами, коллективным договором;</w:t>
      </w:r>
    </w:p>
    <w:p w:rsidR="00871998" w:rsidRPr="00871998" w:rsidRDefault="00871998" w:rsidP="00871998">
      <w:pPr>
        <w:jc w:val="both"/>
      </w:pPr>
      <w:r w:rsidRPr="00871998">
        <w:t xml:space="preserve">обеспечить представление в центр занятости населения Аскинского района РБ информацию и документацию в </w:t>
      </w:r>
      <w:proofErr w:type="gramStart"/>
      <w:r w:rsidRPr="00871998">
        <w:t>порядке</w:t>
      </w:r>
      <w:proofErr w:type="gramEnd"/>
      <w:r w:rsidRPr="00871998">
        <w:t xml:space="preserve"> и сроки, установленные Договором;</w:t>
      </w:r>
    </w:p>
    <w:p w:rsidR="00871998" w:rsidRPr="00871998" w:rsidRDefault="00871998" w:rsidP="00871998">
      <w:pPr>
        <w:jc w:val="both"/>
      </w:pPr>
      <w:r w:rsidRPr="00871998">
        <w:t>обеспечить учет рабочего времени, а также ведение в установленном порядке трудовых книжек участников временных работ.</w:t>
      </w:r>
    </w:p>
    <w:p w:rsidR="00871998" w:rsidRPr="00871998" w:rsidRDefault="00871998" w:rsidP="00871998">
      <w:pPr>
        <w:shd w:val="clear" w:color="auto" w:fill="FFFFFF"/>
        <w:spacing w:line="322" w:lineRule="exact"/>
        <w:ind w:right="24"/>
        <w:jc w:val="both"/>
        <w:rPr>
          <w:spacing w:val="1"/>
        </w:rPr>
      </w:pPr>
      <w:r w:rsidRPr="00871998">
        <w:rPr>
          <w:bCs/>
          <w:spacing w:val="-2"/>
        </w:rPr>
        <w:t>4.</w:t>
      </w:r>
      <w:proofErr w:type="gramStart"/>
      <w:r w:rsidRPr="00871998">
        <w:rPr>
          <w:spacing w:val="-1"/>
        </w:rPr>
        <w:t>Контроль за</w:t>
      </w:r>
      <w:proofErr w:type="gramEnd"/>
      <w:r w:rsidRPr="00871998">
        <w:rPr>
          <w:spacing w:val="-1"/>
        </w:rPr>
        <w:t xml:space="preserve"> исполнением данного распоряжения возложить на специалиста 1 категории администрации сельского поселения Мутабашевский сельсовет муниципального района Аскинский район Республики Башкортостан </w:t>
      </w:r>
      <w:proofErr w:type="spellStart"/>
      <w:r w:rsidRPr="00871998">
        <w:rPr>
          <w:spacing w:val="-1"/>
        </w:rPr>
        <w:t>Халиуллиной</w:t>
      </w:r>
      <w:proofErr w:type="spellEnd"/>
      <w:r w:rsidRPr="00871998">
        <w:rPr>
          <w:spacing w:val="-1"/>
        </w:rPr>
        <w:t xml:space="preserve"> </w:t>
      </w:r>
      <w:proofErr w:type="spellStart"/>
      <w:r w:rsidRPr="00871998">
        <w:rPr>
          <w:spacing w:val="-1"/>
        </w:rPr>
        <w:t>Лейсан</w:t>
      </w:r>
      <w:proofErr w:type="spellEnd"/>
      <w:r w:rsidRPr="00871998">
        <w:rPr>
          <w:spacing w:val="-1"/>
        </w:rPr>
        <w:t xml:space="preserve"> </w:t>
      </w:r>
      <w:proofErr w:type="spellStart"/>
      <w:r w:rsidRPr="00871998">
        <w:rPr>
          <w:spacing w:val="-1"/>
        </w:rPr>
        <w:t>Кабировне</w:t>
      </w:r>
      <w:proofErr w:type="spellEnd"/>
      <w:r w:rsidRPr="00871998">
        <w:rPr>
          <w:spacing w:val="1"/>
        </w:rPr>
        <w:t>.</w:t>
      </w:r>
    </w:p>
    <w:p w:rsidR="00871998" w:rsidRPr="00871998" w:rsidRDefault="00871998" w:rsidP="00871998">
      <w:pPr>
        <w:shd w:val="clear" w:color="auto" w:fill="FFFFFF"/>
        <w:spacing w:line="322" w:lineRule="exact"/>
        <w:ind w:left="5" w:right="24" w:firstLine="394"/>
        <w:jc w:val="both"/>
        <w:rPr>
          <w:spacing w:val="1"/>
        </w:rPr>
      </w:pPr>
    </w:p>
    <w:p w:rsidR="00871998" w:rsidRPr="00871998" w:rsidRDefault="00871998" w:rsidP="00871998">
      <w:pPr>
        <w:jc w:val="both"/>
      </w:pPr>
    </w:p>
    <w:p w:rsidR="00871998" w:rsidRPr="00871998" w:rsidRDefault="00871998" w:rsidP="00871998"/>
    <w:p w:rsidR="00871998" w:rsidRPr="00871998" w:rsidRDefault="00871998" w:rsidP="00871998"/>
    <w:p w:rsidR="00871998" w:rsidRPr="00871998" w:rsidRDefault="00871998" w:rsidP="00871998">
      <w:pPr>
        <w:jc w:val="right"/>
      </w:pPr>
      <w:r w:rsidRPr="00871998">
        <w:t>Глава</w:t>
      </w:r>
    </w:p>
    <w:p w:rsidR="00871998" w:rsidRPr="00871998" w:rsidRDefault="00871998" w:rsidP="00871998">
      <w:pPr>
        <w:jc w:val="right"/>
      </w:pPr>
      <w:r w:rsidRPr="00871998">
        <w:t xml:space="preserve"> сельского поселения Мутабашевский сельсовет</w:t>
      </w:r>
    </w:p>
    <w:p w:rsidR="00871998" w:rsidRPr="00871998" w:rsidRDefault="00871998" w:rsidP="00871998">
      <w:pPr>
        <w:jc w:val="right"/>
      </w:pPr>
      <w:r w:rsidRPr="00871998">
        <w:t xml:space="preserve"> муниципального района</w:t>
      </w:r>
    </w:p>
    <w:p w:rsidR="00871998" w:rsidRPr="00871998" w:rsidRDefault="00871998" w:rsidP="00871998">
      <w:pPr>
        <w:jc w:val="right"/>
      </w:pPr>
      <w:r w:rsidRPr="00871998">
        <w:t xml:space="preserve"> Аскинский район</w:t>
      </w:r>
    </w:p>
    <w:p w:rsidR="00871998" w:rsidRPr="00871998" w:rsidRDefault="00871998" w:rsidP="00871998">
      <w:pPr>
        <w:jc w:val="right"/>
      </w:pPr>
      <w:r w:rsidRPr="00871998">
        <w:t xml:space="preserve"> Республики Башкортостан</w:t>
      </w:r>
    </w:p>
    <w:p w:rsidR="00871998" w:rsidRPr="00871998" w:rsidRDefault="00871998" w:rsidP="00871998">
      <w:pPr>
        <w:jc w:val="right"/>
      </w:pPr>
      <w:proofErr w:type="spellStart"/>
      <w:r w:rsidRPr="00871998">
        <w:t>А.Г.Файзуллин</w:t>
      </w:r>
      <w:proofErr w:type="spellEnd"/>
    </w:p>
    <w:p w:rsidR="00871998" w:rsidRPr="00871998" w:rsidRDefault="00871998" w:rsidP="00871998">
      <w:r w:rsidRPr="00871998">
        <w:t xml:space="preserve">  </w:t>
      </w:r>
    </w:p>
    <w:p w:rsidR="00804EBC" w:rsidRPr="00871998" w:rsidRDefault="00804EBC"/>
    <w:sectPr w:rsidR="00804EBC" w:rsidRPr="00871998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998"/>
    <w:rsid w:val="00804EBC"/>
    <w:rsid w:val="00871998"/>
    <w:rsid w:val="00CF494C"/>
    <w:rsid w:val="00DA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719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87199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871998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871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1786</Characters>
  <Application>Microsoft Office Word</Application>
  <DocSecurity>0</DocSecurity>
  <Lines>14</Lines>
  <Paragraphs>4</Paragraphs>
  <ScaleCrop>false</ScaleCrop>
  <Company>Мутабаш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cp:lastPrinted>2015-11-25T10:08:00Z</cp:lastPrinted>
  <dcterms:created xsi:type="dcterms:W3CDTF">2015-11-25T09:58:00Z</dcterms:created>
  <dcterms:modified xsi:type="dcterms:W3CDTF">2015-11-25T10:08:00Z</dcterms:modified>
</cp:coreProperties>
</file>